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i do czego służą testy psychometryczne?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psychometryczne to nowoczesne narzędzia wykorzystywane w HR. Pozwalają pracodawcom na poznanie kompetencji i stylu zachowania pracownika, tempa uczenia się nowych rzeczy, czy umiejętności współpracy w zespole.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dużym i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wsparciem dla pracy rekrutera</w:t>
      </w:r>
      <w:r>
        <w:rPr>
          <w:rFonts w:ascii="calibri" w:hAnsi="calibri" w:eastAsia="calibri" w:cs="calibri"/>
          <w:sz w:val="24"/>
          <w:szCs w:val="24"/>
        </w:rPr>
        <w:t xml:space="preserve">. Główną korzyścią, wynikającą z wykorzystania narzędzi psychometrycznych w procesie rekrutacji jest </w:t>
      </w:r>
      <w:r>
        <w:rPr>
          <w:rFonts w:ascii="calibri" w:hAnsi="calibri" w:eastAsia="calibri" w:cs="calibri"/>
          <w:sz w:val="24"/>
          <w:szCs w:val="24"/>
        </w:rPr>
        <w:t xml:space="preserve">zmniejszenie ryzyka</w:t>
      </w:r>
      <w:r>
        <w:rPr>
          <w:rFonts w:ascii="calibri" w:hAnsi="calibri" w:eastAsia="calibri" w:cs="calibri"/>
          <w:sz w:val="24"/>
          <w:szCs w:val="24"/>
        </w:rPr>
        <w:t xml:space="preserve"> niedopasowania pracownika do określonego stanowiska, a tym samym </w:t>
      </w:r>
      <w:r>
        <w:rPr>
          <w:rFonts w:ascii="calibri" w:hAnsi="calibri" w:eastAsia="calibri" w:cs="calibri"/>
          <w:sz w:val="24"/>
          <w:szCs w:val="24"/>
        </w:rPr>
        <w:t xml:space="preserve">zmniejszenie kosztów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podczas selekcji i rekrutacji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psychometryczne ułatwiają pracodawcom </w:t>
      </w:r>
      <w:r>
        <w:rPr>
          <w:rFonts w:ascii="calibri" w:hAnsi="calibri" w:eastAsia="calibri" w:cs="calibri"/>
          <w:sz w:val="24"/>
          <w:szCs w:val="24"/>
        </w:rPr>
        <w:t xml:space="preserve">dopasowanie pracownika</w:t>
      </w:r>
      <w:r>
        <w:rPr>
          <w:rFonts w:ascii="calibri" w:hAnsi="calibri" w:eastAsia="calibri" w:cs="calibri"/>
          <w:sz w:val="24"/>
          <w:szCs w:val="24"/>
        </w:rPr>
        <w:t xml:space="preserve"> do odpowiedniego stanowiska. Dzięki wykonanej analizie, można poznać </w:t>
      </w:r>
      <w:r>
        <w:rPr>
          <w:rFonts w:ascii="calibri" w:hAnsi="calibri" w:eastAsia="calibri" w:cs="calibri"/>
          <w:sz w:val="24"/>
          <w:szCs w:val="24"/>
        </w:rPr>
        <w:t xml:space="preserve">mocne strony</w:t>
      </w:r>
      <w:r>
        <w:rPr>
          <w:rFonts w:ascii="calibri" w:hAnsi="calibri" w:eastAsia="calibri" w:cs="calibri"/>
          <w:sz w:val="24"/>
          <w:szCs w:val="24"/>
        </w:rPr>
        <w:t xml:space="preserve"> swojego pracownika oraz obszary, które wymagają dalszego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psychometryczna pozwala przewidzieć, jak dany pracownik sprawdzi się na danym stanowisku, w jaki sposób reaguje w </w:t>
      </w:r>
      <w:r>
        <w:rPr>
          <w:rFonts w:ascii="calibri" w:hAnsi="calibri" w:eastAsia="calibri" w:cs="calibri"/>
          <w:sz w:val="24"/>
          <w:szCs w:val="24"/>
        </w:rPr>
        <w:t xml:space="preserve">sytuacjach kryzysowych</w:t>
      </w:r>
      <w:r>
        <w:rPr>
          <w:rFonts w:ascii="calibri" w:hAnsi="calibri" w:eastAsia="calibri" w:cs="calibri"/>
          <w:sz w:val="24"/>
          <w:szCs w:val="24"/>
        </w:rPr>
        <w:t xml:space="preserve"> i czy potrafi samodzielnie </w:t>
      </w:r>
      <w:r>
        <w:rPr>
          <w:rFonts w:ascii="calibri" w:hAnsi="calibri" w:eastAsia="calibri" w:cs="calibri"/>
          <w:sz w:val="24"/>
          <w:szCs w:val="24"/>
        </w:rPr>
        <w:t xml:space="preserve">wyciągać wnioski</w:t>
      </w:r>
      <w:r>
        <w:rPr>
          <w:rFonts w:ascii="calibri" w:hAnsi="calibri" w:eastAsia="calibri" w:cs="calibri"/>
          <w:sz w:val="24"/>
          <w:szCs w:val="24"/>
        </w:rPr>
        <w:t xml:space="preserve">. Dzięki analizie można sprawdzić, jak szybko pracownik przyswaja </w:t>
      </w:r>
      <w:r>
        <w:rPr>
          <w:rFonts w:ascii="calibri" w:hAnsi="calibri" w:eastAsia="calibri" w:cs="calibri"/>
          <w:sz w:val="24"/>
          <w:szCs w:val="24"/>
        </w:rPr>
        <w:t xml:space="preserve">nową wiedzę</w:t>
      </w:r>
      <w:r>
        <w:rPr>
          <w:rFonts w:ascii="calibri" w:hAnsi="calibri" w:eastAsia="calibri" w:cs="calibri"/>
          <w:sz w:val="24"/>
          <w:szCs w:val="24"/>
        </w:rPr>
        <w:t xml:space="preserve"> i zdobywa </w:t>
      </w:r>
      <w:r>
        <w:rPr>
          <w:rFonts w:ascii="calibri" w:hAnsi="calibri" w:eastAsia="calibri" w:cs="calibri"/>
          <w:sz w:val="24"/>
          <w:szCs w:val="24"/>
        </w:rPr>
        <w:t xml:space="preserve">nowe umiejętności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testów przy rekrutacji wpływa ponadto na budowanie </w:t>
      </w:r>
      <w:r>
        <w:rPr>
          <w:rFonts w:ascii="calibri" w:hAnsi="calibri" w:eastAsia="calibri" w:cs="calibri"/>
          <w:sz w:val="24"/>
          <w:szCs w:val="24"/>
        </w:rPr>
        <w:t xml:space="preserve">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jako pracodawcy, czyli tzw. </w:t>
      </w:r>
      <w:r>
        <w:rPr>
          <w:rFonts w:ascii="calibri" w:hAnsi="calibri" w:eastAsia="calibri" w:cs="calibri"/>
          <w:sz w:val="24"/>
          <w:szCs w:val="24"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. Firma, która decyduje się na długi proces rekrutacji i wykorzystanie narzędzie psychometrycznych może uchodzić w oczach kandydatów jako profesjonalna, a stanowisko, o które się ubiegają, wyda się im bardziej atrakcyjne. Dzieje się tak, przede wszystkim dlatego, że narzędzia te kojarzą się z </w:t>
      </w:r>
      <w:r>
        <w:rPr>
          <w:rFonts w:ascii="calibri" w:hAnsi="calibri" w:eastAsia="calibri" w:cs="calibri"/>
          <w:sz w:val="24"/>
          <w:szCs w:val="24"/>
        </w:rPr>
        <w:t xml:space="preserve">zaawansowanymi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nowoczesnymi</w:t>
      </w:r>
      <w:r>
        <w:rPr>
          <w:rFonts w:ascii="calibri" w:hAnsi="calibri" w:eastAsia="calibri" w:cs="calibri"/>
          <w:sz w:val="24"/>
          <w:szCs w:val="24"/>
        </w:rPr>
        <w:t xml:space="preserve"> działaniami </w:t>
      </w:r>
      <w:r>
        <w:rPr>
          <w:rFonts w:ascii="calibri" w:hAnsi="calibri" w:eastAsia="calibri" w:cs="calibri"/>
          <w:sz w:val="24"/>
          <w:szCs w:val="24"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 i dużymi, międzynarodowymi korporacjami.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ukończonego testu psychometrycznego trafia następnie do pracodawcy oraz do kandydata. Analizą zebranych danych może zajmować się jedynie osoba certyfikowana z danego narzędzia, dlatego też trafność i rzetelność interpretacji uzyskanych wyników jest wysoka.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psychometryczne analizują tzw. </w:t>
      </w:r>
      <w:r>
        <w:rPr>
          <w:rFonts w:ascii="calibri" w:hAnsi="calibri" w:eastAsia="calibri" w:cs="calibri"/>
          <w:sz w:val="24"/>
          <w:szCs w:val="24"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którą chcemy zbadać, niezależnie od stanowiska, na które przeprowadzamy rekrutację.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2026-05-07T20:05:03+02:00</dcterms:created>
  <dcterms:modified xsi:type="dcterms:W3CDTF">2026-05-07T20:05:03+02:00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