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zbyt często zmieniają się pracownicy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Smart MBC stanęła przed wyzwaniem znalezienia odpowiedniego rozwiązania w sytuacji nadmiernej rotacji pracowników. Problem ten dotknął jedną z firm o profilu produkcyjno-usługowym, mającą kilkadziesiąt punktów na terenie całej Polski. W efekcie firma borykała się z trudnościami wynikającymi z nadzorowaniem wielu otwartych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standaryzacja</w:t>
      </w:r>
      <w:r>
        <w:rPr>
          <w:rFonts w:ascii="calibri" w:hAnsi="calibri" w:eastAsia="calibri" w:cs="calibri"/>
          <w:sz w:val="24"/>
          <w:szCs w:val="24"/>
        </w:rPr>
        <w:t xml:space="preserve"> procesu rekrutacji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praca według harmonogramu</w:t>
      </w:r>
      <w:r>
        <w:rPr>
          <w:rFonts w:ascii="calibri" w:hAnsi="calibri" w:eastAsia="calibri" w:cs="calibri"/>
          <w:sz w:val="24"/>
          <w:szCs w:val="24"/>
        </w:rPr>
        <w:t xml:space="preserve">, zgodna z wyznaczonym priorytetem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procesu zlecania nowych rekrutacji</w:t>
      </w:r>
      <w:r>
        <w:rPr>
          <w:rFonts w:ascii="calibri" w:hAnsi="calibri" w:eastAsia="calibri" w:cs="calibri"/>
          <w:sz w:val="24"/>
          <w:szCs w:val="24"/>
        </w:rPr>
        <w:t xml:space="preserve"> poprzez zewnętrzną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rozmowie </w:t>
      </w:r>
      <w:r>
        <w:rPr>
          <w:rFonts w:ascii="calibri" w:hAnsi="calibri" w:eastAsia="calibri" w:cs="calibri"/>
          <w:sz w:val="24"/>
          <w:szCs w:val="24"/>
          <w:b/>
        </w:rPr>
        <w:t xml:space="preserve">z klientem</w:t>
      </w:r>
      <w:r>
        <w:rPr>
          <w:rFonts w:ascii="calibri" w:hAnsi="calibri" w:eastAsia="calibri" w:cs="calibri"/>
          <w:sz w:val="24"/>
          <w:szCs w:val="24"/>
        </w:rPr>
        <w:t xml:space="preserve"> i dokonaniu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jego potrzeb</w:t>
      </w:r>
      <w:r>
        <w:rPr>
          <w:rFonts w:ascii="calibri" w:hAnsi="calibri" w:eastAsia="calibri" w:cs="calibri"/>
          <w:sz w:val="24"/>
          <w:szCs w:val="24"/>
        </w:rPr>
        <w:t xml:space="preserve">, postanowiliśmy wprowadzić standardy obsługi projektów poprzez zlecanie nowych zatrudnień osób z każdego z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przy pomocy zewnętrznej platformy</w:t>
      </w:r>
      <w:r>
        <w:rPr>
          <w:rFonts w:ascii="calibri" w:hAnsi="calibri" w:eastAsia="calibri" w:cs="calibri"/>
          <w:sz w:val="24"/>
          <w:szCs w:val="24"/>
        </w:rPr>
        <w:t xml:space="preserve">. Zawierała ona informacje mówiące o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zapotrzebowaniu na kandydatów</w:t>
      </w:r>
      <w:r>
        <w:rPr>
          <w:rFonts w:ascii="calibri" w:hAnsi="calibri" w:eastAsia="calibri" w:cs="calibri"/>
          <w:sz w:val="24"/>
          <w:szCs w:val="24"/>
        </w:rPr>
        <w:t xml:space="preserve"> o profilach odpowiadających konkretnemu stanowisku pracy.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pozwoliła</w:t>
      </w:r>
      <w:r>
        <w:rPr>
          <w:rFonts w:ascii="calibri" w:hAnsi="calibri" w:eastAsia="calibri" w:cs="calibri"/>
          <w:sz w:val="24"/>
          <w:szCs w:val="24"/>
        </w:rPr>
        <w:t xml:space="preserve"> przyporządkować status, priorytet i czas realizacji, znacznie ułatwiając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procesem rekrutacyjnym</w:t>
      </w:r>
      <w:r>
        <w:rPr>
          <w:rFonts w:ascii="calibri" w:hAnsi="calibri" w:eastAsia="calibri" w:cs="calibri"/>
          <w:sz w:val="24"/>
          <w:szCs w:val="24"/>
        </w:rPr>
        <w:t xml:space="preserve">. W konsekwencji wszystkie projekty były realizowane według znanej zarówno nam, jak i klientowi formuły.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</w:t>
      </w:r>
      <w:r>
        <w:rPr>
          <w:rFonts w:ascii="calibri" w:hAnsi="calibri" w:eastAsia="calibri" w:cs="calibri"/>
          <w:sz w:val="24"/>
          <w:szCs w:val="24"/>
        </w:rPr>
        <w:t xml:space="preserve"> poszukiwań dopasowanych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tworzenie cotygodniowych </w:t>
      </w:r>
      <w:r>
        <w:rPr>
          <w:rFonts w:ascii="calibri" w:hAnsi="calibri" w:eastAsia="calibri" w:cs="calibri"/>
          <w:sz w:val="24"/>
          <w:szCs w:val="24"/>
          <w:b/>
        </w:rPr>
        <w:t xml:space="preserve">zestawień z pracownikami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systematyzacja</w:t>
      </w:r>
      <w:r>
        <w:rPr>
          <w:rFonts w:ascii="calibri" w:hAnsi="calibri" w:eastAsia="calibri" w:cs="calibri"/>
          <w:sz w:val="24"/>
          <w:szCs w:val="24"/>
        </w:rPr>
        <w:t xml:space="preserve">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na bieżąco efektów</w:t>
      </w:r>
      <w:r>
        <w:rPr>
          <w:rFonts w:ascii="calibri" w:hAnsi="calibri" w:eastAsia="calibri" w:cs="calibri"/>
          <w:sz w:val="24"/>
          <w:szCs w:val="24"/>
        </w:rPr>
        <w:t xml:space="preserve"> pracy przed wszystkie działy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2026-02-16T19:12:41+01:00</dcterms:created>
  <dcterms:modified xsi:type="dcterms:W3CDTF">2026-02-16T19:12:41+01:00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