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Wyróżnij się! Ania odc. 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Eh... nie wiem co zrobić. Ogłoszenie o pracę w restauracji jest wciąż aktualne, wiem bo wczoraj tamtędy przechodziłam i kartka wciąż wisiała na drzwiach. Może pójdę tam i pokażę zdjęcia moich tortów i innych wypieków?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Sama nie wiem. W końcu w ogłoszeniu był podany email, na który trzeba wysyłać </w:t>
      </w:r>
      <w:r>
        <w:rPr>
          <w:rFonts w:ascii="calibri" w:hAnsi="calibri" w:eastAsia="calibri" w:cs="calibri"/>
          <w:sz w:val="24"/>
          <w:szCs w:val="24"/>
          <w:b/>
        </w:rPr>
        <w:t xml:space="preserve">swoje CV</w:t>
      </w:r>
      <w:r>
        <w:rPr>
          <w:rFonts w:ascii="calibri" w:hAnsi="calibri" w:eastAsia="calibri" w:cs="calibri"/>
          <w:sz w:val="24"/>
          <w:szCs w:val="24"/>
        </w:rPr>
        <w:t xml:space="preserve">, więc pewnie wolą, żeby kandydaci kontaktowali się z nimi przez Internet. Mogłabym w sumie oprócz CV wysłać jeszcze </w:t>
      </w:r>
      <w:r>
        <w:rPr>
          <w:rFonts w:ascii="calibri" w:hAnsi="calibri" w:eastAsia="calibri" w:cs="calibri"/>
          <w:sz w:val="24"/>
          <w:szCs w:val="24"/>
          <w:b/>
        </w:rPr>
        <w:t xml:space="preserve">zdjęcia</w:t>
      </w:r>
      <w:r>
        <w:rPr>
          <w:rFonts w:ascii="calibri" w:hAnsi="calibri" w:eastAsia="calibri" w:cs="calibri"/>
          <w:sz w:val="24"/>
          <w:szCs w:val="24"/>
        </w:rPr>
        <w:t xml:space="preserve"> moich </w:t>
      </w:r>
      <w:r>
        <w:rPr>
          <w:rFonts w:ascii="calibri" w:hAnsi="calibri" w:eastAsia="calibri" w:cs="calibri"/>
          <w:sz w:val="24"/>
          <w:szCs w:val="24"/>
          <w:b/>
        </w:rPr>
        <w:t xml:space="preserve">kulinarnych dzieł</w:t>
      </w:r>
      <w:r>
        <w:rPr>
          <w:rFonts w:ascii="calibri" w:hAnsi="calibri" w:eastAsia="calibri" w:cs="calibri"/>
          <w:sz w:val="24"/>
          <w:szCs w:val="24"/>
        </w:rPr>
        <w:t xml:space="preserve"> w formie elektronicznej, tylko czy szef kuchni będzie miał czas żeby je wszystkie specjalnie otwierać?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Wczoraj gadałam z Aśką, tą z klasy B, która prowadzi bloga o fotografii i robi piękne zdjęcia. Opowiadała mi, że wysyłała ostatnio </w:t>
      </w:r>
      <w:r>
        <w:rPr>
          <w:rFonts w:ascii="calibri" w:hAnsi="calibri" w:eastAsia="calibri" w:cs="calibri"/>
          <w:sz w:val="24"/>
          <w:szCs w:val="24"/>
          <w:b/>
        </w:rPr>
        <w:t xml:space="preserve">swoje prace razem z CV</w:t>
      </w:r>
      <w:r>
        <w:rPr>
          <w:rFonts w:ascii="calibri" w:hAnsi="calibri" w:eastAsia="calibri" w:cs="calibri"/>
          <w:sz w:val="24"/>
          <w:szCs w:val="24"/>
        </w:rPr>
        <w:t xml:space="preserve">, co ciekawe, za jednym zamachem. Nie wiem do końca o co chodzi, ale może mogłabym zrobić tak samo? Muszę jutro na przerwie z nią pogadać! Koniecznie!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00px; height:3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Nie znasz wcześniejszych losów Ani?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Koniecznie musisz je poznać! </w:t>
      </w:r>
    </w:p>
    <w:p>
      <w:pPr>
        <w:spacing w:before="0" w:after="200"/>
      </w:pPr>
      <w:hyperlink r:id="rId8" w:history="1">
        <w:r>
          <w:rPr>
            <w:rFonts w:ascii="calibri" w:hAnsi="calibri" w:eastAsia="calibri" w:cs="calibri"/>
            <w:color w:val="0000FF"/>
            <w:sz w:val="28"/>
            <w:szCs w:val="28"/>
            <w:b/>
            <w:u w:val="single"/>
          </w:rPr>
          <w:t xml:space="preserve">Ania odc. 2 </w:t>
        </w:r>
      </w:hyperlink>
    </w:p>
    <w:p>
      <w:pPr>
        <w:spacing w:before="0" w:after="200"/>
      </w:pPr>
      <w:hyperlink r:id="rId9" w:history="1">
        <w:r>
          <w:rPr>
            <w:rFonts w:ascii="calibri" w:hAnsi="calibri" w:eastAsia="calibri" w:cs="calibri"/>
            <w:color w:val="0000FF"/>
            <w:sz w:val="28"/>
            <w:szCs w:val="28"/>
            <w:b/>
            <w:u w:val="single"/>
          </w:rPr>
          <w:t xml:space="preserve">Ania odc. 1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smartmbc.biuroprasowe.pl/8434/ania-odc-2" TargetMode="External"/><Relationship Id="rId9" Type="http://schemas.openxmlformats.org/officeDocument/2006/relationships/hyperlink" Target="http://smartmbc.biuroprasowe.pl/7196/ania-odc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2026-10-19T05:29:12+02:00</dcterms:created>
  <dcterms:modified xsi:type="dcterms:W3CDTF">2026-10-19T05:29:12+02:00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