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i do czego służą testy psychometryczne?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Testy psychometryczne to nowoczesne narzędzia wykorzystywane w HR. Pozwalają pracodawcom na poznanie kompetencji i stylu zachowania pracownika, tempa uczenia się nowych rzeczy, czy umiejętności współpracy w zespole.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dużym i coraz 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niezbędnym wsparciem dla pracy rekrutera</w:t>
      </w:r>
      <w:r>
        <w:rPr>
          <w:rFonts w:ascii="calibri" w:hAnsi="calibri" w:eastAsia="calibri" w:cs="calibri"/>
          <w:sz w:val="24"/>
          <w:szCs w:val="24"/>
        </w:rPr>
        <w:t xml:space="preserve">. Główną korzyścią, wynikającą z wykorzystania narzędzi psychometrycznych w procesie rekrutacji jest </w:t>
      </w:r>
      <w:r>
        <w:rPr>
          <w:rFonts w:ascii="calibri" w:hAnsi="calibri" w:eastAsia="calibri" w:cs="calibri"/>
          <w:sz w:val="24"/>
          <w:szCs w:val="24"/>
        </w:rPr>
        <w:t xml:space="preserve">zmniejszenie ryzyka</w:t>
      </w:r>
      <w:r>
        <w:rPr>
          <w:rFonts w:ascii="calibri" w:hAnsi="calibri" w:eastAsia="calibri" w:cs="calibri"/>
          <w:sz w:val="24"/>
          <w:szCs w:val="24"/>
        </w:rPr>
        <w:t xml:space="preserve"> niedopasowania pracownika do określonego stanowiska, a tym samym </w:t>
      </w:r>
      <w:r>
        <w:rPr>
          <w:rFonts w:ascii="calibri" w:hAnsi="calibri" w:eastAsia="calibri" w:cs="calibri"/>
          <w:sz w:val="24"/>
          <w:szCs w:val="24"/>
        </w:rPr>
        <w:t xml:space="preserve">zmniejszenie kosztów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</w:rPr>
        <w:t xml:space="preserve">oszczędność czasu</w:t>
      </w:r>
      <w:r>
        <w:rPr>
          <w:rFonts w:ascii="calibri" w:hAnsi="calibri" w:eastAsia="calibri" w:cs="calibri"/>
          <w:sz w:val="24"/>
          <w:szCs w:val="24"/>
        </w:rPr>
        <w:t xml:space="preserve"> podczas selekcji i rekrutacji kandydatów.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Narzędzia psychometryczne ułatwiają pracodawcom </w:t>
      </w:r>
      <w:r>
        <w:rPr>
          <w:rFonts w:ascii="calibri" w:hAnsi="calibri" w:eastAsia="calibri" w:cs="calibri"/>
          <w:sz w:val="24"/>
          <w:szCs w:val="24"/>
        </w:rPr>
        <w:t xml:space="preserve">dopasowanie pracownika</w:t>
      </w:r>
      <w:r>
        <w:rPr>
          <w:rFonts w:ascii="calibri" w:hAnsi="calibri" w:eastAsia="calibri" w:cs="calibri"/>
          <w:sz w:val="24"/>
          <w:szCs w:val="24"/>
        </w:rPr>
        <w:t xml:space="preserve"> do odpowiedniego stanowiska. Dzięki wykonanej analizie, można poznać </w:t>
      </w:r>
      <w:r>
        <w:rPr>
          <w:rFonts w:ascii="calibri" w:hAnsi="calibri" w:eastAsia="calibri" w:cs="calibri"/>
          <w:sz w:val="24"/>
          <w:szCs w:val="24"/>
        </w:rPr>
        <w:t xml:space="preserve">mocne strony</w:t>
      </w:r>
      <w:r>
        <w:rPr>
          <w:rFonts w:ascii="calibri" w:hAnsi="calibri" w:eastAsia="calibri" w:cs="calibri"/>
          <w:sz w:val="24"/>
          <w:szCs w:val="24"/>
        </w:rPr>
        <w:t xml:space="preserve"> swojego pracownika oraz obszary, które wymagają dalszego rozwoju.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psychometryczna pozwala przewidzieć, jak dany pracownik sprawdzi się na danym stanowisku, w jaki sposób reaguje w </w:t>
      </w:r>
      <w:r>
        <w:rPr>
          <w:rFonts w:ascii="calibri" w:hAnsi="calibri" w:eastAsia="calibri" w:cs="calibri"/>
          <w:sz w:val="24"/>
          <w:szCs w:val="24"/>
        </w:rPr>
        <w:t xml:space="preserve">sytuacjach kryzysowych</w:t>
      </w:r>
      <w:r>
        <w:rPr>
          <w:rFonts w:ascii="calibri" w:hAnsi="calibri" w:eastAsia="calibri" w:cs="calibri"/>
          <w:sz w:val="24"/>
          <w:szCs w:val="24"/>
        </w:rPr>
        <w:t xml:space="preserve"> i czy potrafi samodzielnie </w:t>
      </w:r>
      <w:r>
        <w:rPr>
          <w:rFonts w:ascii="calibri" w:hAnsi="calibri" w:eastAsia="calibri" w:cs="calibri"/>
          <w:sz w:val="24"/>
          <w:szCs w:val="24"/>
        </w:rPr>
        <w:t xml:space="preserve">wyciągać wnioski</w:t>
      </w:r>
      <w:r>
        <w:rPr>
          <w:rFonts w:ascii="calibri" w:hAnsi="calibri" w:eastAsia="calibri" w:cs="calibri"/>
          <w:sz w:val="24"/>
          <w:szCs w:val="24"/>
        </w:rPr>
        <w:t xml:space="preserve">. Dzięki analizie można sprawdzić, jak szybko pracownik przyswaja </w:t>
      </w:r>
      <w:r>
        <w:rPr>
          <w:rFonts w:ascii="calibri" w:hAnsi="calibri" w:eastAsia="calibri" w:cs="calibri"/>
          <w:sz w:val="24"/>
          <w:szCs w:val="24"/>
        </w:rPr>
        <w:t xml:space="preserve">nową wiedzę</w:t>
      </w:r>
      <w:r>
        <w:rPr>
          <w:rFonts w:ascii="calibri" w:hAnsi="calibri" w:eastAsia="calibri" w:cs="calibri"/>
          <w:sz w:val="24"/>
          <w:szCs w:val="24"/>
        </w:rPr>
        <w:t xml:space="preserve"> i zdobywa </w:t>
      </w:r>
      <w:r>
        <w:rPr>
          <w:rFonts w:ascii="calibri" w:hAnsi="calibri" w:eastAsia="calibri" w:cs="calibri"/>
          <w:sz w:val="24"/>
          <w:szCs w:val="24"/>
        </w:rPr>
        <w:t xml:space="preserve">nowe umiejętności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Przeprowadzanie testów przy rekrutacji wpływa ponadto na budowanie </w:t>
      </w:r>
      <w:r>
        <w:rPr>
          <w:rFonts w:ascii="calibri" w:hAnsi="calibri" w:eastAsia="calibri" w:cs="calibri"/>
          <w:sz w:val="24"/>
          <w:szCs w:val="24"/>
        </w:rPr>
        <w:t xml:space="preserve">pozytywnego wizerunku</w:t>
      </w:r>
      <w:r>
        <w:rPr>
          <w:rFonts w:ascii="calibri" w:hAnsi="calibri" w:eastAsia="calibri" w:cs="calibri"/>
          <w:sz w:val="24"/>
          <w:szCs w:val="24"/>
        </w:rPr>
        <w:t xml:space="preserve"> firmy jako pracodawcy, czyli tzw. </w:t>
      </w:r>
      <w:r>
        <w:rPr>
          <w:rFonts w:ascii="calibri" w:hAnsi="calibri" w:eastAsia="calibri" w:cs="calibri"/>
          <w:sz w:val="24"/>
          <w:szCs w:val="24"/>
        </w:rPr>
        <w:t xml:space="preserve">employer branding</w:t>
      </w:r>
      <w:r>
        <w:rPr>
          <w:rFonts w:ascii="calibri" w:hAnsi="calibri" w:eastAsia="calibri" w:cs="calibri"/>
          <w:sz w:val="24"/>
          <w:szCs w:val="24"/>
        </w:rPr>
        <w:t xml:space="preserve">. Firma, która decyduje się na długi proces rekrutacji i wykorzystanie narzędzie psychometrycznych może uchodzić w oczach kandydatów jako profesjonalna, a stanowisko, o które się ubiegają, wyda się im bardziej atrakcyjne. Dzieje się tak, przede wszystkim dlatego, że narzędzia te kojarzą się z </w:t>
      </w:r>
      <w:r>
        <w:rPr>
          <w:rFonts w:ascii="calibri" w:hAnsi="calibri" w:eastAsia="calibri" w:cs="calibri"/>
          <w:sz w:val="24"/>
          <w:szCs w:val="24"/>
        </w:rPr>
        <w:t xml:space="preserve">zaawansowanymi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nowoczesnymi</w:t>
      </w:r>
      <w:r>
        <w:rPr>
          <w:rFonts w:ascii="calibri" w:hAnsi="calibri" w:eastAsia="calibri" w:cs="calibri"/>
          <w:sz w:val="24"/>
          <w:szCs w:val="24"/>
        </w:rPr>
        <w:t xml:space="preserve"> działaniami </w:t>
      </w:r>
      <w:r>
        <w:rPr>
          <w:rFonts w:ascii="calibri" w:hAnsi="calibri" w:eastAsia="calibri" w:cs="calibri"/>
          <w:sz w:val="24"/>
          <w:szCs w:val="24"/>
        </w:rPr>
        <w:t xml:space="preserve">HR</w:t>
      </w:r>
      <w:r>
        <w:rPr>
          <w:rFonts w:ascii="calibri" w:hAnsi="calibri" w:eastAsia="calibri" w:cs="calibri"/>
          <w:sz w:val="24"/>
          <w:szCs w:val="24"/>
        </w:rPr>
        <w:t xml:space="preserve"> i dużymi, międzynarodowymi korporacjami.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z ukończonego testu psychometrycznego trafia następnie do pracodawcy oraz do kandydata. Analizą zebranych danych może zajmować się jedynie osoba certyfikowana z danego narzędzia, dlatego też trafność i rzetelność interpretacji uzyskanych wyników jest wysoka.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psychometryczne analizują tzw. </w:t>
      </w:r>
      <w:r>
        <w:rPr>
          <w:rFonts w:ascii="calibri" w:hAnsi="calibri" w:eastAsia="calibri" w:cs="calibri"/>
          <w:sz w:val="24"/>
          <w:szCs w:val="24"/>
        </w:rPr>
        <w:t xml:space="preserve">kompetencje miękkie</w:t>
      </w:r>
      <w:r>
        <w:rPr>
          <w:rFonts w:ascii="calibri" w:hAnsi="calibri" w:eastAsia="calibri" w:cs="calibri"/>
          <w:sz w:val="24"/>
          <w:szCs w:val="24"/>
        </w:rPr>
        <w:t xml:space="preserve">, w związku z czym można je stosować w każdej branży, którą chcemy zbadać, niezależnie od stanowiska, na które przeprowadzamy rekrutację.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2024-05-06T19:29:35+02:00</dcterms:created>
  <dcterms:modified xsi:type="dcterms:W3CDTF">2024-05-06T19:29:35+02:00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